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2000" w:type="dxa"/>
      </w:tblGrid>
      <w:tblPr>
        <w:tblStyle w:val="tableStyle1"/>
      </w:tblPr>
      <w:tr>
        <w:trPr>
          <w:trHeight w:val="1" w:hRule="atLeast"/>
        </w:trPr>
        <w:tc>
          <w:tcPr>
            <w:tcW w:w="2000" w:type="dxa"/>
            <w:vAlign w:val="bottom"/>
            <w:shd w:val="clear" w:fill="#0f3d6e"/>
            <w:noWrap/>
          </w:tcPr>
          <w:p>
            <w:pPr/>
            <w:r>
              <w:rPr>
                <w:rFonts w:ascii="Open Sans" w:hAnsi="Open Sans" w:eastAsia="Open Sans" w:cs="Open Sans"/>
                <w:color w:val="#FFFFFF"/>
                <w:sz w:val="22"/>
                <w:szCs w:val="22"/>
                <w:b w:val="1"/>
                <w:bCs w:val="1"/>
              </w:rPr>
              <w:t xml:space="preserve">Temmuz 2021</w:t>
            </w:r>
          </w:p>
        </w:tc>
      </w:tr>
    </w:tbl>
    <w:tbl>
      <w:tblGrid>
        <w:gridCol w:w="3000" w:type="dxa"/>
        <w:gridCol w:w="7000" w:type="dxa"/>
      </w:tblGrid>
      <w:tblPr>
        <w:tblStyle w:val="tableStyle1"/>
      </w:tblPr>
      <w:tr>
        <w:trPr/>
        <w:tc>
          <w:tcPr>
            <w:tcW w:w="3000" w:type="dxa"/>
            <w:vAlign w:val="center"/>
            <w:tcBorders>
              <w:right w:val="single" w:sz="1" w:color="white"/>
            </w:tcBorders>
            <w:shd w:val="clear" w:fill="#2d90d6"/>
            <w:noWrap/>
          </w:tcPr>
          <w:p>
            <w:pPr/>
            <w:r>
              <w:rPr>
                <w:rFonts w:ascii="Open Sans" w:hAnsi="Open Sans" w:eastAsia="Open Sans" w:cs="Open Sans"/>
                <w:color w:val="white"/>
                <w:sz w:val="20"/>
                <w:szCs w:val="20"/>
                <w:b w:val="1"/>
                <w:bCs w:val="1"/>
              </w:rPr>
              <w:t xml:space="preserve">Başlangıç - Bitiş Tarihi</w:t>
            </w:r>
          </w:p>
        </w:tc>
        <w:tc>
          <w:tcPr>
            <w:tcW w:w="7000" w:type="dxa"/>
            <w:vAlign w:val="center"/>
            <w:shd w:val="clear" w:fill="#2d90d6"/>
            <w:noWrap/>
          </w:tcPr>
          <w:p>
            <w:pPr/>
            <w:r>
              <w:rPr>
                <w:rFonts w:ascii="Open Sans" w:hAnsi="Open Sans" w:eastAsia="Open Sans" w:cs="Open Sans"/>
                <w:color w:val="white"/>
                <w:sz w:val="20"/>
                <w:szCs w:val="20"/>
                <w:b w:val="1"/>
                <w:bCs w:val="1"/>
              </w:rPr>
              <w:t xml:space="preserve">Etkinlik Adı</w:t>
            </w:r>
          </w:p>
        </w:tc>
      </w:tr>
    </w:tbl>
    <w:tbl>
      <w:tblGrid>
        <w:gridCol w:w="3000" w:type="dxa"/>
        <w:gridCol w:w="7000" w:type="dxa"/>
      </w:tblGrid>
      <w:tblPr>
        <w:tblStyle w:val="tableStyle1"/>
      </w:tblP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01.07.2021 - 01.10.2021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Güz Yarıyılı Özel Öğrenci Başvurusu</w:t>
            </w:r>
          </w:p>
        </w:tc>
      </w:tr>
    </w:tbl>
    <w:p/>
    <w:tbl>
      <w:tblGrid>
        <w:gridCol w:w="2000" w:type="dxa"/>
      </w:tblGrid>
      <w:tblPr>
        <w:tblStyle w:val="tableStyle1"/>
      </w:tblPr>
      <w:tr>
        <w:trPr>
          <w:trHeight w:val="1" w:hRule="atLeast"/>
        </w:trPr>
        <w:tc>
          <w:tcPr>
            <w:tcW w:w="2000" w:type="dxa"/>
            <w:vAlign w:val="bottom"/>
            <w:shd w:val="clear" w:fill="#0f3d6e"/>
            <w:noWrap/>
          </w:tcPr>
          <w:p>
            <w:pPr/>
            <w:r>
              <w:rPr>
                <w:rFonts w:ascii="Open Sans" w:hAnsi="Open Sans" w:eastAsia="Open Sans" w:cs="Open Sans"/>
                <w:color w:val="#FFFFFF"/>
                <w:sz w:val="22"/>
                <w:szCs w:val="22"/>
                <w:b w:val="1"/>
                <w:bCs w:val="1"/>
              </w:rPr>
              <w:t xml:space="preserve">Eylül 2021</w:t>
            </w:r>
          </w:p>
        </w:tc>
      </w:tr>
    </w:tbl>
    <w:tbl>
      <w:tblGrid>
        <w:gridCol w:w="3000" w:type="dxa"/>
        <w:gridCol w:w="7000" w:type="dxa"/>
      </w:tblGrid>
      <w:tblPr>
        <w:tblStyle w:val="tableStyle1"/>
      </w:tblPr>
      <w:tr>
        <w:trPr/>
        <w:tc>
          <w:tcPr>
            <w:tcW w:w="3000" w:type="dxa"/>
            <w:vAlign w:val="center"/>
            <w:tcBorders>
              <w:right w:val="single" w:sz="1" w:color="white"/>
            </w:tcBorders>
            <w:shd w:val="clear" w:fill="#2d90d6"/>
            <w:noWrap/>
          </w:tcPr>
          <w:p>
            <w:pPr/>
            <w:r>
              <w:rPr>
                <w:rFonts w:ascii="Open Sans" w:hAnsi="Open Sans" w:eastAsia="Open Sans" w:cs="Open Sans"/>
                <w:color w:val="white"/>
                <w:sz w:val="20"/>
                <w:szCs w:val="20"/>
                <w:b w:val="1"/>
                <w:bCs w:val="1"/>
              </w:rPr>
              <w:t xml:space="preserve">Başlangıç - Bitiş Tarihi</w:t>
            </w:r>
          </w:p>
        </w:tc>
        <w:tc>
          <w:tcPr>
            <w:tcW w:w="7000" w:type="dxa"/>
            <w:vAlign w:val="center"/>
            <w:shd w:val="clear" w:fill="#2d90d6"/>
            <w:noWrap/>
          </w:tcPr>
          <w:p>
            <w:pPr/>
            <w:r>
              <w:rPr>
                <w:rFonts w:ascii="Open Sans" w:hAnsi="Open Sans" w:eastAsia="Open Sans" w:cs="Open Sans"/>
                <w:color w:val="white"/>
                <w:sz w:val="20"/>
                <w:szCs w:val="20"/>
                <w:b w:val="1"/>
                <w:bCs w:val="1"/>
              </w:rPr>
              <w:t xml:space="preserve">Etkinlik Adı</w:t>
            </w:r>
          </w:p>
        </w:tc>
      </w:tr>
    </w:tbl>
    <w:tbl>
      <w:tblGrid>
        <w:gridCol w:w="3000" w:type="dxa"/>
        <w:gridCol w:w="7000" w:type="dxa"/>
      </w:tblGrid>
      <w:tblPr>
        <w:tblStyle w:val="tableStyle1"/>
      </w:tblP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13.09.2021 - 01.10.2021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Güz Yarıyılı Öğrenci Katkı Payının Yatırılması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15.09.2021 - 15.09.2021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Güz Yarıyılı Derslerin (öğretim elemanı, yeri, gün ve saati) belirlenmesi ve ilanı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27.09.2021 - 01.10.2021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Güz Yarıyılı Ders Kaydı</w:t>
            </w:r>
          </w:p>
        </w:tc>
      </w:tr>
    </w:tbl>
    <w:p/>
    <w:tbl>
      <w:tblGrid>
        <w:gridCol w:w="2000" w:type="dxa"/>
      </w:tblGrid>
      <w:tblPr>
        <w:tblStyle w:val="tableStyle1"/>
      </w:tblPr>
      <w:tr>
        <w:trPr>
          <w:trHeight w:val="1" w:hRule="atLeast"/>
        </w:trPr>
        <w:tc>
          <w:tcPr>
            <w:tcW w:w="2000" w:type="dxa"/>
            <w:vAlign w:val="bottom"/>
            <w:shd w:val="clear" w:fill="#0f3d6e"/>
            <w:noWrap/>
          </w:tcPr>
          <w:p>
            <w:pPr/>
            <w:r>
              <w:rPr>
                <w:rFonts w:ascii="Open Sans" w:hAnsi="Open Sans" w:eastAsia="Open Sans" w:cs="Open Sans"/>
                <w:color w:val="#FFFFFF"/>
                <w:sz w:val="22"/>
                <w:szCs w:val="22"/>
                <w:b w:val="1"/>
                <w:bCs w:val="1"/>
              </w:rPr>
              <w:t xml:space="preserve">Ekim 2021</w:t>
            </w:r>
          </w:p>
        </w:tc>
      </w:tr>
    </w:tbl>
    <w:tbl>
      <w:tblGrid>
        <w:gridCol w:w="3000" w:type="dxa"/>
        <w:gridCol w:w="7000" w:type="dxa"/>
      </w:tblGrid>
      <w:tblPr>
        <w:tblStyle w:val="tableStyle1"/>
      </w:tblPr>
      <w:tr>
        <w:trPr/>
        <w:tc>
          <w:tcPr>
            <w:tcW w:w="3000" w:type="dxa"/>
            <w:vAlign w:val="center"/>
            <w:tcBorders>
              <w:right w:val="single" w:sz="1" w:color="white"/>
            </w:tcBorders>
            <w:shd w:val="clear" w:fill="#2d90d6"/>
            <w:noWrap/>
          </w:tcPr>
          <w:p>
            <w:pPr/>
            <w:r>
              <w:rPr>
                <w:rFonts w:ascii="Open Sans" w:hAnsi="Open Sans" w:eastAsia="Open Sans" w:cs="Open Sans"/>
                <w:color w:val="white"/>
                <w:sz w:val="20"/>
                <w:szCs w:val="20"/>
                <w:b w:val="1"/>
                <w:bCs w:val="1"/>
              </w:rPr>
              <w:t xml:space="preserve">Başlangıç - Bitiş Tarihi</w:t>
            </w:r>
          </w:p>
        </w:tc>
        <w:tc>
          <w:tcPr>
            <w:tcW w:w="7000" w:type="dxa"/>
            <w:vAlign w:val="center"/>
            <w:shd w:val="clear" w:fill="#2d90d6"/>
            <w:noWrap/>
          </w:tcPr>
          <w:p>
            <w:pPr/>
            <w:r>
              <w:rPr>
                <w:rFonts w:ascii="Open Sans" w:hAnsi="Open Sans" w:eastAsia="Open Sans" w:cs="Open Sans"/>
                <w:color w:val="white"/>
                <w:sz w:val="20"/>
                <w:szCs w:val="20"/>
                <w:b w:val="1"/>
                <w:bCs w:val="1"/>
              </w:rPr>
              <w:t xml:space="preserve">Etkinlik Adı</w:t>
            </w:r>
          </w:p>
        </w:tc>
      </w:tr>
    </w:tbl>
    <w:tbl>
      <w:tblGrid>
        <w:gridCol w:w="3000" w:type="dxa"/>
        <w:gridCol w:w="7000" w:type="dxa"/>
      </w:tblGrid>
      <w:tblPr>
        <w:tblStyle w:val="tableStyle1"/>
      </w:tblP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04.10.2021 - 18.02.2022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Bahar Yarıyılı Özel Öğrenci Başvurusu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04.10.2021 - 21.01.2022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Güz Yarıyılı Dersler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18.10.2021 - 22.10.2021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Güz Yarıyılı Ders Ekleme-Çıkarma (Kayıt Yenileme Döneminde Ders Seçmeyen Öğrenci Ders Ekleme -Çıkarma Yapamaz)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28.10.2021 - 28.10.2021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Cumhuriyet Bayramı Arefesi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29.10.2021 - 29.10.2021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Cumhuriyet Bayramı </w:t>
            </w:r>
          </w:p>
        </w:tc>
      </w:tr>
    </w:tbl>
    <w:p/>
    <w:tbl>
      <w:tblGrid>
        <w:gridCol w:w="2000" w:type="dxa"/>
      </w:tblGrid>
      <w:tblPr>
        <w:tblStyle w:val="tableStyle1"/>
      </w:tblPr>
      <w:tr>
        <w:trPr>
          <w:trHeight w:val="1" w:hRule="atLeast"/>
        </w:trPr>
        <w:tc>
          <w:tcPr>
            <w:tcW w:w="2000" w:type="dxa"/>
            <w:vAlign w:val="bottom"/>
            <w:shd w:val="clear" w:fill="#0f3d6e"/>
            <w:noWrap/>
          </w:tcPr>
          <w:p>
            <w:pPr/>
            <w:r>
              <w:rPr>
                <w:rFonts w:ascii="Open Sans" w:hAnsi="Open Sans" w:eastAsia="Open Sans" w:cs="Open Sans"/>
                <w:color w:val="#FFFFFF"/>
                <w:sz w:val="22"/>
                <w:szCs w:val="22"/>
                <w:b w:val="1"/>
                <w:bCs w:val="1"/>
              </w:rPr>
              <w:t xml:space="preserve">Kasım 2021</w:t>
            </w:r>
          </w:p>
        </w:tc>
      </w:tr>
    </w:tbl>
    <w:tbl>
      <w:tblGrid>
        <w:gridCol w:w="3000" w:type="dxa"/>
        <w:gridCol w:w="7000" w:type="dxa"/>
      </w:tblGrid>
      <w:tblPr>
        <w:tblStyle w:val="tableStyle1"/>
      </w:tblPr>
      <w:tr>
        <w:trPr/>
        <w:tc>
          <w:tcPr>
            <w:tcW w:w="3000" w:type="dxa"/>
            <w:vAlign w:val="center"/>
            <w:tcBorders>
              <w:right w:val="single" w:sz="1" w:color="white"/>
            </w:tcBorders>
            <w:shd w:val="clear" w:fill="#2d90d6"/>
            <w:noWrap/>
          </w:tcPr>
          <w:p>
            <w:pPr/>
            <w:r>
              <w:rPr>
                <w:rFonts w:ascii="Open Sans" w:hAnsi="Open Sans" w:eastAsia="Open Sans" w:cs="Open Sans"/>
                <w:color w:val="white"/>
                <w:sz w:val="20"/>
                <w:szCs w:val="20"/>
                <w:b w:val="1"/>
                <w:bCs w:val="1"/>
              </w:rPr>
              <w:t xml:space="preserve">Başlangıç - Bitiş Tarihi</w:t>
            </w:r>
          </w:p>
        </w:tc>
        <w:tc>
          <w:tcPr>
            <w:tcW w:w="7000" w:type="dxa"/>
            <w:vAlign w:val="center"/>
            <w:shd w:val="clear" w:fill="#2d90d6"/>
            <w:noWrap/>
          </w:tcPr>
          <w:p>
            <w:pPr/>
            <w:r>
              <w:rPr>
                <w:rFonts w:ascii="Open Sans" w:hAnsi="Open Sans" w:eastAsia="Open Sans" w:cs="Open Sans"/>
                <w:color w:val="white"/>
                <w:sz w:val="20"/>
                <w:szCs w:val="20"/>
                <w:b w:val="1"/>
                <w:bCs w:val="1"/>
              </w:rPr>
              <w:t xml:space="preserve">Etkinlik Adı</w:t>
            </w:r>
          </w:p>
        </w:tc>
      </w:tr>
    </w:tbl>
    <w:tbl>
      <w:tblGrid>
        <w:gridCol w:w="3000" w:type="dxa"/>
        <w:gridCol w:w="7000" w:type="dxa"/>
      </w:tblGrid>
      <w:tblPr>
        <w:tblStyle w:val="tableStyle1"/>
      </w:tblP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01.11.2021 - 01.11.2021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Birim Yönetim Kuruluna Öğrencilerin Güz Yarıyılı Mazeretli Kayıt Yenileme Dilekçesi Vermeleri için Son Gün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05.11.2021 - 05.11.2021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Birim Yönetim Kurulunun Güz Yarıyılı Mazeretli Kayıt Yenileme Dilekçelerini Değerlendirmeleri için Son Gün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08.11.2021 - 08.11.2021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Güz Yarıyılı Ara Sınav Tarihlerinin İlanı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11.11.2021 - 14.11.2021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44.Madde Kapsamında Bahar Dönemi Mazeret Sınav Hakkı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20.11.2021 - 09.12.2021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Güz Yarıyılı Ara Sınav Mazeret Sınavı Başvurusu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20.11.2021 - 02.12.2021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Güz Yarıyılı Ara Sınav Tarihleri</w:t>
            </w:r>
          </w:p>
        </w:tc>
      </w:tr>
    </w:tbl>
    <w:p/>
    <w:tbl>
      <w:tblGrid>
        <w:gridCol w:w="2000" w:type="dxa"/>
      </w:tblGrid>
      <w:tblPr>
        <w:tblStyle w:val="tableStyle1"/>
      </w:tblPr>
      <w:tr>
        <w:trPr>
          <w:trHeight w:val="1" w:hRule="atLeast"/>
        </w:trPr>
        <w:tc>
          <w:tcPr>
            <w:tcW w:w="2000" w:type="dxa"/>
            <w:vAlign w:val="bottom"/>
            <w:shd w:val="clear" w:fill="#0f3d6e"/>
            <w:noWrap/>
          </w:tcPr>
          <w:p>
            <w:pPr/>
            <w:r>
              <w:rPr>
                <w:rFonts w:ascii="Open Sans" w:hAnsi="Open Sans" w:eastAsia="Open Sans" w:cs="Open Sans"/>
                <w:color w:val="#FFFFFF"/>
                <w:sz w:val="22"/>
                <w:szCs w:val="22"/>
                <w:b w:val="1"/>
                <w:bCs w:val="1"/>
              </w:rPr>
              <w:t xml:space="preserve">Aralık 2021</w:t>
            </w:r>
          </w:p>
        </w:tc>
      </w:tr>
    </w:tbl>
    <w:tbl>
      <w:tblGrid>
        <w:gridCol w:w="3000" w:type="dxa"/>
        <w:gridCol w:w="7000" w:type="dxa"/>
      </w:tblGrid>
      <w:tblPr>
        <w:tblStyle w:val="tableStyle1"/>
      </w:tblPr>
      <w:tr>
        <w:trPr/>
        <w:tc>
          <w:tcPr>
            <w:tcW w:w="3000" w:type="dxa"/>
            <w:vAlign w:val="center"/>
            <w:tcBorders>
              <w:right w:val="single" w:sz="1" w:color="white"/>
            </w:tcBorders>
            <w:shd w:val="clear" w:fill="#2d90d6"/>
            <w:noWrap/>
          </w:tcPr>
          <w:p>
            <w:pPr/>
            <w:r>
              <w:rPr>
                <w:rFonts w:ascii="Open Sans" w:hAnsi="Open Sans" w:eastAsia="Open Sans" w:cs="Open Sans"/>
                <w:color w:val="white"/>
                <w:sz w:val="20"/>
                <w:szCs w:val="20"/>
                <w:b w:val="1"/>
                <w:bCs w:val="1"/>
              </w:rPr>
              <w:t xml:space="preserve">Başlangıç - Bitiş Tarihi</w:t>
            </w:r>
          </w:p>
        </w:tc>
        <w:tc>
          <w:tcPr>
            <w:tcW w:w="7000" w:type="dxa"/>
            <w:vAlign w:val="center"/>
            <w:shd w:val="clear" w:fill="#2d90d6"/>
            <w:noWrap/>
          </w:tcPr>
          <w:p>
            <w:pPr/>
            <w:r>
              <w:rPr>
                <w:rFonts w:ascii="Open Sans" w:hAnsi="Open Sans" w:eastAsia="Open Sans" w:cs="Open Sans"/>
                <w:color w:val="white"/>
                <w:sz w:val="20"/>
                <w:szCs w:val="20"/>
                <w:b w:val="1"/>
                <w:bCs w:val="1"/>
              </w:rPr>
              <w:t xml:space="preserve">Etkinlik Adı</w:t>
            </w:r>
          </w:p>
        </w:tc>
      </w:tr>
    </w:tbl>
    <w:tbl>
      <w:tblGrid>
        <w:gridCol w:w="3000" w:type="dxa"/>
        <w:gridCol w:w="7000" w:type="dxa"/>
      </w:tblGrid>
      <w:tblPr>
        <w:tblStyle w:val="tableStyle1"/>
      </w:tblP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08.12.2021 - 08.12.2021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Güz Yarıyılı Ara Sınav Not Giriş İşlemlerinin Tamamlaması Kesin Kayıt ve İlanı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15.12.2021 - 21.12.2021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Güz Yarıyılı Ara Sınav Mazeret Sınavı Tarihleri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25.12.2021 - 25.12.2021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Güz Yarıyılı Ara Sınav Mazeret Sınavı Not Giriş İşlemlerinin Tamamlaması Kesin Kayıt ve İlanı</w:t>
            </w:r>
          </w:p>
        </w:tc>
      </w:tr>
    </w:tbl>
    <w:p/>
    <w:tbl>
      <w:tblGrid>
        <w:gridCol w:w="2000" w:type="dxa"/>
      </w:tblGrid>
      <w:tblPr>
        <w:tblStyle w:val="tableStyle1"/>
      </w:tblPr>
      <w:tr>
        <w:trPr>
          <w:trHeight w:val="1" w:hRule="atLeast"/>
        </w:trPr>
        <w:tc>
          <w:tcPr>
            <w:tcW w:w="2000" w:type="dxa"/>
            <w:vAlign w:val="bottom"/>
            <w:shd w:val="clear" w:fill="#0f3d6e"/>
            <w:noWrap/>
          </w:tcPr>
          <w:p>
            <w:pPr/>
            <w:r>
              <w:rPr>
                <w:rFonts w:ascii="Open Sans" w:hAnsi="Open Sans" w:eastAsia="Open Sans" w:cs="Open Sans"/>
                <w:color w:val="#FFFFFF"/>
                <w:sz w:val="22"/>
                <w:szCs w:val="22"/>
                <w:b w:val="1"/>
                <w:bCs w:val="1"/>
              </w:rPr>
              <w:t xml:space="preserve">Ocak 2022</w:t>
            </w:r>
          </w:p>
        </w:tc>
      </w:tr>
    </w:tbl>
    <w:tbl>
      <w:tblGrid>
        <w:gridCol w:w="3000" w:type="dxa"/>
        <w:gridCol w:w="7000" w:type="dxa"/>
      </w:tblGrid>
      <w:tblPr>
        <w:tblStyle w:val="tableStyle1"/>
      </w:tblPr>
      <w:tr>
        <w:trPr/>
        <w:tc>
          <w:tcPr>
            <w:tcW w:w="3000" w:type="dxa"/>
            <w:vAlign w:val="center"/>
            <w:tcBorders>
              <w:right w:val="single" w:sz="1" w:color="white"/>
            </w:tcBorders>
            <w:shd w:val="clear" w:fill="#2d90d6"/>
            <w:noWrap/>
          </w:tcPr>
          <w:p>
            <w:pPr/>
            <w:r>
              <w:rPr>
                <w:rFonts w:ascii="Open Sans" w:hAnsi="Open Sans" w:eastAsia="Open Sans" w:cs="Open Sans"/>
                <w:color w:val="white"/>
                <w:sz w:val="20"/>
                <w:szCs w:val="20"/>
                <w:b w:val="1"/>
                <w:bCs w:val="1"/>
              </w:rPr>
              <w:t xml:space="preserve">Başlangıç - Bitiş Tarihi</w:t>
            </w:r>
          </w:p>
        </w:tc>
        <w:tc>
          <w:tcPr>
            <w:tcW w:w="7000" w:type="dxa"/>
            <w:vAlign w:val="center"/>
            <w:shd w:val="clear" w:fill="#2d90d6"/>
            <w:noWrap/>
          </w:tcPr>
          <w:p>
            <w:pPr/>
            <w:r>
              <w:rPr>
                <w:rFonts w:ascii="Open Sans" w:hAnsi="Open Sans" w:eastAsia="Open Sans" w:cs="Open Sans"/>
                <w:color w:val="white"/>
                <w:sz w:val="20"/>
                <w:szCs w:val="20"/>
                <w:b w:val="1"/>
                <w:bCs w:val="1"/>
              </w:rPr>
              <w:t xml:space="preserve">Etkinlik Adı</w:t>
            </w:r>
          </w:p>
        </w:tc>
      </w:tr>
    </w:tbl>
    <w:tbl>
      <w:tblGrid>
        <w:gridCol w:w="3000" w:type="dxa"/>
        <w:gridCol w:w="7000" w:type="dxa"/>
      </w:tblGrid>
      <w:tblPr>
        <w:tblStyle w:val="tableStyle1"/>
      </w:tblP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01.01.2022 - 30.06.2022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Doktora Yeterlik Sınavları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01.01.2022 - 01.01.2022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Yılbaşı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10.01.2022 - 10.01.2022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Güz Yarıyılı Yarıyıl Sonu Sınavı Tarihlerinin İlanı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17.01.2022 - 06.02.2022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Lisansüstü Programlara Başvuru ve Önkayıtlar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17.01.2022 - 07.02.2022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Lisansüstü Programlara Onay İşlemleri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25.01.2022 - 27.01.2022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 Bahar Yarıyılı Önlisans Kurumlararası Yatay Geçiş Başvuru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28.01.2022 - 28.01.2022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 Bahar Yarıyılı Önlisans Kurumlararası Yatay Geçiş Başvuruları İçin Yabancı Dil Sınavı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31.01.2022 - 31.01.2022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 Bahar Yarıyılı Önlisans Kurumlararası Yatay Geçiş Başvuruları İçin Yabancı Dil Sınav Sonuçlarının İlanı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31.01.2022 - 13.02.2022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Güz Yarıyılı Yarıyıl Sonu Sınavı Tarihleri</w:t>
            </w:r>
          </w:p>
        </w:tc>
      </w:tr>
    </w:tbl>
    <w:p/>
    <w:tbl>
      <w:tblGrid>
        <w:gridCol w:w="2000" w:type="dxa"/>
      </w:tblGrid>
      <w:tblPr>
        <w:tblStyle w:val="tableStyle1"/>
      </w:tblPr>
      <w:tr>
        <w:trPr>
          <w:trHeight w:val="1" w:hRule="atLeast"/>
        </w:trPr>
        <w:tc>
          <w:tcPr>
            <w:tcW w:w="2000" w:type="dxa"/>
            <w:vAlign w:val="bottom"/>
            <w:shd w:val="clear" w:fill="#0f3d6e"/>
            <w:noWrap/>
          </w:tcPr>
          <w:p>
            <w:pPr/>
            <w:r>
              <w:rPr>
                <w:rFonts w:ascii="Open Sans" w:hAnsi="Open Sans" w:eastAsia="Open Sans" w:cs="Open Sans"/>
                <w:color w:val="#FFFFFF"/>
                <w:sz w:val="22"/>
                <w:szCs w:val="22"/>
                <w:b w:val="1"/>
                <w:bCs w:val="1"/>
              </w:rPr>
              <w:t xml:space="preserve">Şubat 2022</w:t>
            </w:r>
          </w:p>
        </w:tc>
      </w:tr>
    </w:tbl>
    <w:tbl>
      <w:tblGrid>
        <w:gridCol w:w="3000" w:type="dxa"/>
        <w:gridCol w:w="7000" w:type="dxa"/>
      </w:tblGrid>
      <w:tblPr>
        <w:tblStyle w:val="tableStyle1"/>
      </w:tblPr>
      <w:tr>
        <w:trPr/>
        <w:tc>
          <w:tcPr>
            <w:tcW w:w="3000" w:type="dxa"/>
            <w:vAlign w:val="center"/>
            <w:tcBorders>
              <w:right w:val="single" w:sz="1" w:color="white"/>
            </w:tcBorders>
            <w:shd w:val="clear" w:fill="#2d90d6"/>
            <w:noWrap/>
          </w:tcPr>
          <w:p>
            <w:pPr/>
            <w:r>
              <w:rPr>
                <w:rFonts w:ascii="Open Sans" w:hAnsi="Open Sans" w:eastAsia="Open Sans" w:cs="Open Sans"/>
                <w:color w:val="white"/>
                <w:sz w:val="20"/>
                <w:szCs w:val="20"/>
                <w:b w:val="1"/>
                <w:bCs w:val="1"/>
              </w:rPr>
              <w:t xml:space="preserve">Başlangıç - Bitiş Tarihi</w:t>
            </w:r>
          </w:p>
        </w:tc>
        <w:tc>
          <w:tcPr>
            <w:tcW w:w="7000" w:type="dxa"/>
            <w:vAlign w:val="center"/>
            <w:shd w:val="clear" w:fill="#2d90d6"/>
            <w:noWrap/>
          </w:tcPr>
          <w:p>
            <w:pPr/>
            <w:r>
              <w:rPr>
                <w:rFonts w:ascii="Open Sans" w:hAnsi="Open Sans" w:eastAsia="Open Sans" w:cs="Open Sans"/>
                <w:color w:val="white"/>
                <w:sz w:val="20"/>
                <w:szCs w:val="20"/>
                <w:b w:val="1"/>
                <w:bCs w:val="1"/>
              </w:rPr>
              <w:t xml:space="preserve">Etkinlik Adı</w:t>
            </w:r>
          </w:p>
        </w:tc>
      </w:tr>
    </w:tbl>
    <w:tbl>
      <w:tblGrid>
        <w:gridCol w:w="3000" w:type="dxa"/>
        <w:gridCol w:w="7000" w:type="dxa"/>
      </w:tblGrid>
      <w:tblPr>
        <w:tblStyle w:val="tableStyle1"/>
      </w:tblP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01.02.2022 - 01.02.2022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 Bahar Yarıyılı Önlisans Kurumlararası Yatay Geçiş Başvuruları için Yabancı Dil Sınav Sonuçlarına İtiraz Süresi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05.02.2022 - 06.02.2022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Fen Bilimleri Enstitüsü İş Güvenliği Uzaktan Eğitim Final Sınav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07.02.2022 - 07.02.2022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 Bahar Yarıyılı Önlisans Kurumlararası Yatay Geçiş Sonuçlarının Rektörlüğe Gönderilmesi İçin Son Gün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07.02.2022 - 25.02.2022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Bahar Yarıyılı Öğrenci Katkı Payının Yatırılması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09.02.2022 - 09.02.2022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Bahar Yarıyılı Önlisans Kurumlararası Yatay Geçiş Sonuçlarının İlanı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09.02.2022 - 11.02.2022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Lisansüstü Programlar Mesleki Bilgi Değerlendirmesi ve Mülakat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12.02.2022 - 13.02.2022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Fen Bilimleri Enstitüsü Mühendislik Yönetimi Uzaktan Eğitim Final Sınavı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12.02.2022 - 18.02.2022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Tezli-Tezsiz Yüksek Lisans Programları Arası Geçiş Başvuruları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14.02.2022 - 16.02.2022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Bahar Yarıyılı Önlisans Kurumlararası Yatay Geçiş Asil Kayıtları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14.02.2022 - 20.02.2022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Güz Yarıyılı Bütünleme Sınavı Tarihleri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14.02.2022 - 14.02.2022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Lisansüstü Programlar Sonuçların İlanı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15.02.2022 - 18.02.2022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 Lisansüstü Programlar Kesin Kayıt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16.02.2022 - 16.02.2022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Bahar Yarıyılı Yönelme Grubu Seçimi için Son Gün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16.02.2022 - 16.02.2022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Lisansüstü Bahar Dönemi Uzmanlık Alan Derslerine Ait Kararların Rektörlüğe Gönderilmesi İçin Son Gün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17.02.2022 - 02.03.2022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Bahar Yarıyılı Ders Kaydı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17.02.2022 - 17.02.2022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Bahar Yarıyılı Önlisans Kurumlararası Yatay Geçiş Yedek Adaylardan Ön Kayıt Dilekçesi Alınması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17.02.2022 - 17.02.2022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Bahar Yarıyılı Önlisans Kurumlararası Yatay Geçiş Yedek Kayıt İlanı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18.02.2022 - 21.02.2022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Bahar Yarıyılı Önlisans Kurumlararası Yatay Geçiş Yedek Kayıtları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19.02.2022 - 20.02.2022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Fen Bilimleri Enstitüsü İş Güvenliği Uzaktan Eğitim Bütünleme Sınavı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19.02.2022 - 20.02.2022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Fen Bilimleri Enstitüsü Mühendislik Yönetimi Uzaktan Eğitim Bütünleme Sınavı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21.02.2022 - 27.02.2022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44.Madde Kapsamında Güz Dönemi I. Sınav Hakkı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21.02.2022 - 09.06.2022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Bahar Yarıyılı Dersler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21.02.2022 - 21.02.2022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Lisansüstü Programlar Yedeklerin İlanı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21.02.2022 - 21.02.2022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Tezli-Tezsiz Yüksek Lisans Programları Arası Geçiş Başvuruları Sonuçların İlanı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22.02.2022 - 22.02.2022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 Lisansüstü Programlar Yedeklerden Ön Kayıt Dilekçesi Alınması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23.02.2022 - 23.02.2022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Güz Yarıyılı Derslerine ait Not Giriş İşlemlerinin Tamamlanması Kesin Kayıt ve İlanı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23.02.2022 - 23.02.2022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Lisansüstü Programlar Yedek-Kesin kayıt Hakkı Kazananların İlanı 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24.02.2022 - 25.02.2022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 Lisansüstü Programlar Yedeklerden Ön Kayıt Dilekçesi Alınan Adayların Kesin Kayıtları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25.02.2022 - 25.02.2022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Çift Anadal ve Yandal Programları Öğrencileri İçin Başarısızlık Nedeniyle Kayıtların Silinmesi İçin Son Gün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28.02.2022 - 28.02.2022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Güz Yarıyılı Hukuk Fakültesi-Yarıyıllık-Üç Ders Sınavı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28.02.2022 - 28.02.2022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Güz Yarıyılı Tek Ders Sınavı Tarihleri</w:t>
            </w:r>
          </w:p>
        </w:tc>
      </w:tr>
    </w:tbl>
    <w:p/>
    <w:tbl>
      <w:tblGrid>
        <w:gridCol w:w="2000" w:type="dxa"/>
      </w:tblGrid>
      <w:tblPr>
        <w:tblStyle w:val="tableStyle1"/>
      </w:tblPr>
      <w:tr>
        <w:trPr>
          <w:trHeight w:val="1" w:hRule="atLeast"/>
        </w:trPr>
        <w:tc>
          <w:tcPr>
            <w:tcW w:w="2000" w:type="dxa"/>
            <w:vAlign w:val="bottom"/>
            <w:shd w:val="clear" w:fill="#0f3d6e"/>
            <w:noWrap/>
          </w:tcPr>
          <w:p>
            <w:pPr/>
            <w:r>
              <w:rPr>
                <w:rFonts w:ascii="Open Sans" w:hAnsi="Open Sans" w:eastAsia="Open Sans" w:cs="Open Sans"/>
                <w:color w:val="#FFFFFF"/>
                <w:sz w:val="22"/>
                <w:szCs w:val="22"/>
                <w:b w:val="1"/>
                <w:bCs w:val="1"/>
              </w:rPr>
              <w:t xml:space="preserve">Mart 2022</w:t>
            </w:r>
          </w:p>
        </w:tc>
      </w:tr>
    </w:tbl>
    <w:tbl>
      <w:tblGrid>
        <w:gridCol w:w="3000" w:type="dxa"/>
        <w:gridCol w:w="7000" w:type="dxa"/>
      </w:tblGrid>
      <w:tblPr>
        <w:tblStyle w:val="tableStyle1"/>
      </w:tblPr>
      <w:tr>
        <w:trPr/>
        <w:tc>
          <w:tcPr>
            <w:tcW w:w="3000" w:type="dxa"/>
            <w:vAlign w:val="center"/>
            <w:tcBorders>
              <w:right w:val="single" w:sz="1" w:color="white"/>
            </w:tcBorders>
            <w:shd w:val="clear" w:fill="#2d90d6"/>
            <w:noWrap/>
          </w:tcPr>
          <w:p>
            <w:pPr/>
            <w:r>
              <w:rPr>
                <w:rFonts w:ascii="Open Sans" w:hAnsi="Open Sans" w:eastAsia="Open Sans" w:cs="Open Sans"/>
                <w:color w:val="white"/>
                <w:sz w:val="20"/>
                <w:szCs w:val="20"/>
                <w:b w:val="1"/>
                <w:bCs w:val="1"/>
              </w:rPr>
              <w:t xml:space="preserve">Başlangıç - Bitiş Tarihi</w:t>
            </w:r>
          </w:p>
        </w:tc>
        <w:tc>
          <w:tcPr>
            <w:tcW w:w="7000" w:type="dxa"/>
            <w:vAlign w:val="center"/>
            <w:shd w:val="clear" w:fill="#2d90d6"/>
            <w:noWrap/>
          </w:tcPr>
          <w:p>
            <w:pPr/>
            <w:r>
              <w:rPr>
                <w:rFonts w:ascii="Open Sans" w:hAnsi="Open Sans" w:eastAsia="Open Sans" w:cs="Open Sans"/>
                <w:color w:val="white"/>
                <w:sz w:val="20"/>
                <w:szCs w:val="20"/>
                <w:b w:val="1"/>
                <w:bCs w:val="1"/>
              </w:rPr>
              <w:t xml:space="preserve">Etkinlik Adı</w:t>
            </w:r>
          </w:p>
        </w:tc>
      </w:tr>
    </w:tbl>
    <w:tbl>
      <w:tblGrid>
        <w:gridCol w:w="3000" w:type="dxa"/>
        <w:gridCol w:w="7000" w:type="dxa"/>
      </w:tblGrid>
      <w:tblPr>
        <w:tblStyle w:val="tableStyle1"/>
      </w:tblP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02.03.2022 - 02.03.2022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Güz Yarıyılı Sonunda Mezun Olan Öğrencilerin Mezuniyet İşlemlerinin Tamamlanması için Son Gün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07.03.2022 - 09.03.2022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44.Madde Kapsamında Güz Dönemi II. Sınav Hakkı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07.03.2022 - 11.03.2022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Bahar Yarıyılı Ders Ekleme-Çıkarma (Kayıt Yenileme Döneminde Ders Seçmeyen Öğrenci Ders Ekleme-Çıkarma Yapamaz)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14.03.2022 - 14.03.2022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Birim Yönetim Kuruluna Öğrencilerin Bahar Yarıyılı Mazeretli Kayıt Yenileme Dilekçesi Vermeleri için Son Gün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16.03.2022 - 16.03.2022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Birim Yönetim Kurulunun Bahar Yarıyılı Mazeretli Kayıt Yenileme Dilekçelerini Değerlendirmeleri için Son Gün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17.03.2022 - 18.03.2022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44.Madde Kapsamında Güz Dönemi II. Sınav Hakkı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21.03.2022 - 13.05.2022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MÜYÖS Başvuru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25.03.2022 - 25.03.2022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Bahar Yarıyılı Ara Sınav Tarihlerinin İlanı</w:t>
            </w:r>
          </w:p>
        </w:tc>
      </w:tr>
    </w:tbl>
    <w:p/>
    <w:tbl>
      <w:tblGrid>
        <w:gridCol w:w="2000" w:type="dxa"/>
      </w:tblGrid>
      <w:tblPr>
        <w:tblStyle w:val="tableStyle1"/>
      </w:tblPr>
      <w:tr>
        <w:trPr>
          <w:trHeight w:val="1" w:hRule="atLeast"/>
        </w:trPr>
        <w:tc>
          <w:tcPr>
            <w:tcW w:w="2000" w:type="dxa"/>
            <w:vAlign w:val="bottom"/>
            <w:shd w:val="clear" w:fill="#0f3d6e"/>
            <w:noWrap/>
          </w:tcPr>
          <w:p>
            <w:pPr/>
            <w:r>
              <w:rPr>
                <w:rFonts w:ascii="Open Sans" w:hAnsi="Open Sans" w:eastAsia="Open Sans" w:cs="Open Sans"/>
                <w:color w:val="#FFFFFF"/>
                <w:sz w:val="22"/>
                <w:szCs w:val="22"/>
                <w:b w:val="1"/>
                <w:bCs w:val="1"/>
              </w:rPr>
              <w:t xml:space="preserve">Nisan 2022</w:t>
            </w:r>
          </w:p>
        </w:tc>
      </w:tr>
    </w:tbl>
    <w:tbl>
      <w:tblGrid>
        <w:gridCol w:w="3000" w:type="dxa"/>
        <w:gridCol w:w="7000" w:type="dxa"/>
      </w:tblGrid>
      <w:tblPr>
        <w:tblStyle w:val="tableStyle1"/>
      </w:tblPr>
      <w:tr>
        <w:trPr/>
        <w:tc>
          <w:tcPr>
            <w:tcW w:w="3000" w:type="dxa"/>
            <w:vAlign w:val="center"/>
            <w:tcBorders>
              <w:right w:val="single" w:sz="1" w:color="white"/>
            </w:tcBorders>
            <w:shd w:val="clear" w:fill="#2d90d6"/>
            <w:noWrap/>
          </w:tcPr>
          <w:p>
            <w:pPr/>
            <w:r>
              <w:rPr>
                <w:rFonts w:ascii="Open Sans" w:hAnsi="Open Sans" w:eastAsia="Open Sans" w:cs="Open Sans"/>
                <w:color w:val="white"/>
                <w:sz w:val="20"/>
                <w:szCs w:val="20"/>
                <w:b w:val="1"/>
                <w:bCs w:val="1"/>
              </w:rPr>
              <w:t xml:space="preserve">Başlangıç - Bitiş Tarihi</w:t>
            </w:r>
          </w:p>
        </w:tc>
        <w:tc>
          <w:tcPr>
            <w:tcW w:w="7000" w:type="dxa"/>
            <w:vAlign w:val="center"/>
            <w:shd w:val="clear" w:fill="#2d90d6"/>
            <w:noWrap/>
          </w:tcPr>
          <w:p>
            <w:pPr/>
            <w:r>
              <w:rPr>
                <w:rFonts w:ascii="Open Sans" w:hAnsi="Open Sans" w:eastAsia="Open Sans" w:cs="Open Sans"/>
                <w:color w:val="white"/>
                <w:sz w:val="20"/>
                <w:szCs w:val="20"/>
                <w:b w:val="1"/>
                <w:bCs w:val="1"/>
              </w:rPr>
              <w:t xml:space="preserve">Etkinlik Adı</w:t>
            </w:r>
          </w:p>
        </w:tc>
      </w:tr>
    </w:tbl>
    <w:tbl>
      <w:tblGrid>
        <w:gridCol w:w="3000" w:type="dxa"/>
        <w:gridCol w:w="7000" w:type="dxa"/>
      </w:tblGrid>
      <w:tblPr>
        <w:tblStyle w:val="tableStyle1"/>
      </w:tblP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09.04.2022 - 22.04.2022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Bahar Yarıyılı Ara Sınav Mazeret Sınavı Başvurusu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09.04.2022 - 17.04.2022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Bahar Yarıyılı Ara Sınav Tarihleri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23.04.2022 - 23.04.2022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Ulusal Egemenlik ve Çocuk Bayramı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25.04.2022 - 25.04.2022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Bahar Yarıyılı Ara Sınav Not Giriş İşlemlerinin Tamamlanması Kesin Kayıt ve İlanı</w:t>
            </w:r>
          </w:p>
        </w:tc>
      </w:tr>
    </w:tbl>
    <w:p/>
    <w:tbl>
      <w:tblGrid>
        <w:gridCol w:w="2000" w:type="dxa"/>
      </w:tblGrid>
      <w:tblPr>
        <w:tblStyle w:val="tableStyle1"/>
      </w:tblPr>
      <w:tr>
        <w:trPr>
          <w:trHeight w:val="1" w:hRule="atLeast"/>
        </w:trPr>
        <w:tc>
          <w:tcPr>
            <w:tcW w:w="2000" w:type="dxa"/>
            <w:vAlign w:val="bottom"/>
            <w:shd w:val="clear" w:fill="#0f3d6e"/>
            <w:noWrap/>
          </w:tcPr>
          <w:p>
            <w:pPr/>
            <w:r>
              <w:rPr>
                <w:rFonts w:ascii="Open Sans" w:hAnsi="Open Sans" w:eastAsia="Open Sans" w:cs="Open Sans"/>
                <w:color w:val="#FFFFFF"/>
                <w:sz w:val="22"/>
                <w:szCs w:val="22"/>
                <w:b w:val="1"/>
                <w:bCs w:val="1"/>
              </w:rPr>
              <w:t xml:space="preserve">Mayıs 2022</w:t>
            </w:r>
          </w:p>
        </w:tc>
      </w:tr>
    </w:tbl>
    <w:tbl>
      <w:tblGrid>
        <w:gridCol w:w="3000" w:type="dxa"/>
        <w:gridCol w:w="7000" w:type="dxa"/>
      </w:tblGrid>
      <w:tblPr>
        <w:tblStyle w:val="tableStyle1"/>
      </w:tblPr>
      <w:tr>
        <w:trPr/>
        <w:tc>
          <w:tcPr>
            <w:tcW w:w="3000" w:type="dxa"/>
            <w:vAlign w:val="center"/>
            <w:tcBorders>
              <w:right w:val="single" w:sz="1" w:color="white"/>
            </w:tcBorders>
            <w:shd w:val="clear" w:fill="#2d90d6"/>
            <w:noWrap/>
          </w:tcPr>
          <w:p>
            <w:pPr/>
            <w:r>
              <w:rPr>
                <w:rFonts w:ascii="Open Sans" w:hAnsi="Open Sans" w:eastAsia="Open Sans" w:cs="Open Sans"/>
                <w:color w:val="white"/>
                <w:sz w:val="20"/>
                <w:szCs w:val="20"/>
                <w:b w:val="1"/>
                <w:bCs w:val="1"/>
              </w:rPr>
              <w:t xml:space="preserve">Başlangıç - Bitiş Tarihi</w:t>
            </w:r>
          </w:p>
        </w:tc>
        <w:tc>
          <w:tcPr>
            <w:tcW w:w="7000" w:type="dxa"/>
            <w:vAlign w:val="center"/>
            <w:shd w:val="clear" w:fill="#2d90d6"/>
            <w:noWrap/>
          </w:tcPr>
          <w:p>
            <w:pPr/>
            <w:r>
              <w:rPr>
                <w:rFonts w:ascii="Open Sans" w:hAnsi="Open Sans" w:eastAsia="Open Sans" w:cs="Open Sans"/>
                <w:color w:val="white"/>
                <w:sz w:val="20"/>
                <w:szCs w:val="20"/>
                <w:b w:val="1"/>
                <w:bCs w:val="1"/>
              </w:rPr>
              <w:t xml:space="preserve">Etkinlik Adı</w:t>
            </w:r>
          </w:p>
        </w:tc>
      </w:tr>
    </w:tbl>
    <w:tbl>
      <w:tblGrid>
        <w:gridCol w:w="3000" w:type="dxa"/>
        <w:gridCol w:w="7000" w:type="dxa"/>
      </w:tblGrid>
      <w:tblPr>
        <w:tblStyle w:val="tableStyle1"/>
      </w:tblP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01.05.2022 - 01.05.2022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Emek ve Dayanışma Günü (İşçi Bayramı)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01.05.2022 - 01.05.2022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Ramazan Bayramı Arefesi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02.05.2022 - 02.05.2022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Ramazan Bayramı - 1. Gün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03.05.2022 - 03.05.2022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Ramazan Bayramı - 2. Gün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04.05.2022 - 04.05.2022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Ramazan Bayramı - 3. Gün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11.05.2022 - 13.05.2022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Bahar Yarıyılı Ara Sınav Mazeret Sınavı Dönemi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19.05.2022 - 19.05.2022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Atatürk'ü Anma, Gençlik ve Spor Bayramı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21.05.2022 - 21.05.2022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Bahar Yarıyılı Ara Sınav Mazeret Sınavı Not Giriş İşlemlerinin Tamamlanması Kesin Kayıt ve İlanı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30.05.2022 - 30.05.2022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Bahar Yarıyılı Yarıyıl Sonu Tarihlerinin İlanı</w:t>
            </w:r>
          </w:p>
        </w:tc>
      </w:tr>
    </w:tbl>
    <w:p/>
    <w:tbl>
      <w:tblGrid>
        <w:gridCol w:w="2000" w:type="dxa"/>
      </w:tblGrid>
      <w:tblPr>
        <w:tblStyle w:val="tableStyle1"/>
      </w:tblPr>
      <w:tr>
        <w:trPr>
          <w:trHeight w:val="1" w:hRule="atLeast"/>
        </w:trPr>
        <w:tc>
          <w:tcPr>
            <w:tcW w:w="2000" w:type="dxa"/>
            <w:vAlign w:val="bottom"/>
            <w:shd w:val="clear" w:fill="#0f3d6e"/>
            <w:noWrap/>
          </w:tcPr>
          <w:p>
            <w:pPr/>
            <w:r>
              <w:rPr>
                <w:rFonts w:ascii="Open Sans" w:hAnsi="Open Sans" w:eastAsia="Open Sans" w:cs="Open Sans"/>
                <w:color w:val="#FFFFFF"/>
                <w:sz w:val="22"/>
                <w:szCs w:val="22"/>
                <w:b w:val="1"/>
                <w:bCs w:val="1"/>
              </w:rPr>
              <w:t xml:space="preserve">Haziran 2022</w:t>
            </w:r>
          </w:p>
        </w:tc>
      </w:tr>
    </w:tbl>
    <w:tbl>
      <w:tblGrid>
        <w:gridCol w:w="3000" w:type="dxa"/>
        <w:gridCol w:w="7000" w:type="dxa"/>
      </w:tblGrid>
      <w:tblPr>
        <w:tblStyle w:val="tableStyle1"/>
      </w:tblPr>
      <w:tr>
        <w:trPr/>
        <w:tc>
          <w:tcPr>
            <w:tcW w:w="3000" w:type="dxa"/>
            <w:vAlign w:val="center"/>
            <w:tcBorders>
              <w:right w:val="single" w:sz="1" w:color="white"/>
            </w:tcBorders>
            <w:shd w:val="clear" w:fill="#2d90d6"/>
            <w:noWrap/>
          </w:tcPr>
          <w:p>
            <w:pPr/>
            <w:r>
              <w:rPr>
                <w:rFonts w:ascii="Open Sans" w:hAnsi="Open Sans" w:eastAsia="Open Sans" w:cs="Open Sans"/>
                <w:color w:val="white"/>
                <w:sz w:val="20"/>
                <w:szCs w:val="20"/>
                <w:b w:val="1"/>
                <w:bCs w:val="1"/>
              </w:rPr>
              <w:t xml:space="preserve">Başlangıç - Bitiş Tarihi</w:t>
            </w:r>
          </w:p>
        </w:tc>
        <w:tc>
          <w:tcPr>
            <w:tcW w:w="7000" w:type="dxa"/>
            <w:vAlign w:val="center"/>
            <w:shd w:val="clear" w:fill="#2d90d6"/>
            <w:noWrap/>
          </w:tcPr>
          <w:p>
            <w:pPr/>
            <w:r>
              <w:rPr>
                <w:rFonts w:ascii="Open Sans" w:hAnsi="Open Sans" w:eastAsia="Open Sans" w:cs="Open Sans"/>
                <w:color w:val="white"/>
                <w:sz w:val="20"/>
                <w:szCs w:val="20"/>
                <w:b w:val="1"/>
                <w:bCs w:val="1"/>
              </w:rPr>
              <w:t xml:space="preserve">Etkinlik Adı</w:t>
            </w:r>
          </w:p>
        </w:tc>
      </w:tr>
    </w:tbl>
    <w:tbl>
      <w:tblGrid>
        <w:gridCol w:w="3000" w:type="dxa"/>
        <w:gridCol w:w="7000" w:type="dxa"/>
      </w:tblGrid>
      <w:tblPr>
        <w:tblStyle w:val="tableStyle1"/>
      </w:tblP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05.06.2022 - 05.06.2022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MÜYÖS Sınavı	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08.06.2022 - 10.06.2022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MÜYÖS Sınav Sonuçlarına İtiraz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08.06.2022 - 08.06.2022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MÜYÖS Sonuçların İlanı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10.06.2022 - 23.06.2022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Bahar Yarıyılı Yarıyıl Sonu Sınavı Dönemi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11.06.2022 - 12.06.2022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Fen Bilimleri Enstitüsü Mühendislik Yönetimi Uzaktan Eğitim Final Sınavı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13.06.2022 - 15.06.2022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MÜYÖS Tercih İşlemleri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21.06.2022 - 21.06.2022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MÜYÖS Özel Yetenek Sınavları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24.06.2022 - 03.07.2022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Bahar Yarıyılı Bütünleme Sınavı Dönemi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24.06.2022 - 24.06.2022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MÜYÖS Yerleştirme Sonuçları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25.06.2022 - 26.06.2022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Fen Bilimleri Enstitüsü İş Güvenliği Uzaktan Eğitim Final Sınav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27.06.2022 - 30.06.2022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MÜYÖS Kesin Kayıt İşlemleri</w:t>
            </w:r>
          </w:p>
        </w:tc>
      </w:tr>
    </w:tbl>
    <w:p/>
    <w:tbl>
      <w:tblGrid>
        <w:gridCol w:w="2000" w:type="dxa"/>
      </w:tblGrid>
      <w:tblPr>
        <w:tblStyle w:val="tableStyle1"/>
      </w:tblPr>
      <w:tr>
        <w:trPr>
          <w:trHeight w:val="1" w:hRule="atLeast"/>
        </w:trPr>
        <w:tc>
          <w:tcPr>
            <w:tcW w:w="2000" w:type="dxa"/>
            <w:vAlign w:val="bottom"/>
            <w:shd w:val="clear" w:fill="#0f3d6e"/>
            <w:noWrap/>
          </w:tcPr>
          <w:p>
            <w:pPr/>
            <w:r>
              <w:rPr>
                <w:rFonts w:ascii="Open Sans" w:hAnsi="Open Sans" w:eastAsia="Open Sans" w:cs="Open Sans"/>
                <w:color w:val="#FFFFFF"/>
                <w:sz w:val="22"/>
                <w:szCs w:val="22"/>
                <w:b w:val="1"/>
                <w:bCs w:val="1"/>
              </w:rPr>
              <w:t xml:space="preserve">Temmuz 2022</w:t>
            </w:r>
          </w:p>
        </w:tc>
      </w:tr>
    </w:tbl>
    <w:tbl>
      <w:tblGrid>
        <w:gridCol w:w="3000" w:type="dxa"/>
        <w:gridCol w:w="7000" w:type="dxa"/>
      </w:tblGrid>
      <w:tblPr>
        <w:tblStyle w:val="tableStyle1"/>
      </w:tblPr>
      <w:tr>
        <w:trPr/>
        <w:tc>
          <w:tcPr>
            <w:tcW w:w="3000" w:type="dxa"/>
            <w:vAlign w:val="center"/>
            <w:tcBorders>
              <w:right w:val="single" w:sz="1" w:color="white"/>
            </w:tcBorders>
            <w:shd w:val="clear" w:fill="#2d90d6"/>
            <w:noWrap/>
          </w:tcPr>
          <w:p>
            <w:pPr/>
            <w:r>
              <w:rPr>
                <w:rFonts w:ascii="Open Sans" w:hAnsi="Open Sans" w:eastAsia="Open Sans" w:cs="Open Sans"/>
                <w:color w:val="white"/>
                <w:sz w:val="20"/>
                <w:szCs w:val="20"/>
                <w:b w:val="1"/>
                <w:bCs w:val="1"/>
              </w:rPr>
              <w:t xml:space="preserve">Başlangıç - Bitiş Tarihi</w:t>
            </w:r>
          </w:p>
        </w:tc>
        <w:tc>
          <w:tcPr>
            <w:tcW w:w="7000" w:type="dxa"/>
            <w:vAlign w:val="center"/>
            <w:shd w:val="clear" w:fill="#2d90d6"/>
            <w:noWrap/>
          </w:tcPr>
          <w:p>
            <w:pPr/>
            <w:r>
              <w:rPr>
                <w:rFonts w:ascii="Open Sans" w:hAnsi="Open Sans" w:eastAsia="Open Sans" w:cs="Open Sans"/>
                <w:color w:val="white"/>
                <w:sz w:val="20"/>
                <w:szCs w:val="20"/>
                <w:b w:val="1"/>
                <w:bCs w:val="1"/>
              </w:rPr>
              <w:t xml:space="preserve">Etkinlik Adı</w:t>
            </w:r>
          </w:p>
        </w:tc>
      </w:tr>
    </w:tbl>
    <w:tbl>
      <w:tblGrid>
        <w:gridCol w:w="3000" w:type="dxa"/>
        <w:gridCol w:w="7000" w:type="dxa"/>
      </w:tblGrid>
      <w:tblPr>
        <w:tblStyle w:val="tableStyle1"/>
      </w:tblP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01.07.2022 - 01.07.2022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Bahar Yarıyılı Yılsonu Sınav Not Giriş İşlemlerinin Tamamlanması Kesin Kayıt ve İlanı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01.07.2022 - 30.12.2022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Doktora Yeterlik Sınavları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02.07.2022 - 03.07.2022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Fen Bilimleri Enstitüsü İş Güvenliği Uzaktan Eğitim Bütünleme Sınavı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02.07.2022 - 03.07.2022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Fen Bilimleri Enstitüsü Mühendislik Yönetimi Uzaktan Eğitim Bütünleme Sınavı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04.07.2022 - 18.07.2022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Yaz Okulu Ön Kayıt İşlemleri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04.07.2022 - 04.07.2022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MÜYÖS Boş Kalan Kontenjanların İlanı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04.07.2022 - 05.07.2022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MÜYÖS Ek Yerleştirme Tercih İşlemleri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07.07.2022 - 07.07.2022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MÜYÖS Ek Yerleştirme Özel Yetenek Sınavları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08.07.2022 - 08.07.2022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Bahar Yarıyılı Bütünleme Sınav Not Giriş İşlemlerinin Tamamlanması Kesin Kayıt ve İlanı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08.07.2022 - 08.07.2022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Kurban Bayramı Arefe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09.07.2022 - 09.07.2022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Kurban Bayramı 1. Gün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10.07.2022 - 10.07.2022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Kurban Bayramı 2. Gün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11.07.2022 - 11.07.2022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Kurban Bayramı 3. Gün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12.07.2022 - 12.07.2022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Kurban Bayramı 4. Gün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15.07.2022 - 15.07.2022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15 Temmuz Demokrasi ve Milli Birlik Günü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18.07.2022 - 19.07.2022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MÜYÖS Ek Yerleştirme Kesin Kayıt İşlemleri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18.07.2022 - 18.07.2022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MÜYÖS Ek Yerleştirme Sonuçları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19.07.2022 - 19.07.2022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Yaz Okulu Açılması Kesinleşen Derslerin İlanı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20.07.2022 - 24.07.2022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Yaz Okulu Kesin Kayıt İşlemleri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21.07.2022 - 21.07.2022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Bahar Yarıyılı Tek Ders Sınavı (Hukuk Fakültesi Öğrencileri Hariç)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25.07.2022 - 11.09.2022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Yaz Okulu Dersler</w:t>
            </w:r>
          </w:p>
        </w:tc>
      </w:tr>
    </w:tbl>
    <w:p/>
    <w:tbl>
      <w:tblGrid>
        <w:gridCol w:w="2000" w:type="dxa"/>
      </w:tblGrid>
      <w:tblPr>
        <w:tblStyle w:val="tableStyle1"/>
      </w:tblPr>
      <w:tr>
        <w:trPr>
          <w:trHeight w:val="1" w:hRule="atLeast"/>
        </w:trPr>
        <w:tc>
          <w:tcPr>
            <w:tcW w:w="2000" w:type="dxa"/>
            <w:vAlign w:val="bottom"/>
            <w:shd w:val="clear" w:fill="#0f3d6e"/>
            <w:noWrap/>
          </w:tcPr>
          <w:p>
            <w:pPr/>
            <w:r>
              <w:rPr>
                <w:rFonts w:ascii="Open Sans" w:hAnsi="Open Sans" w:eastAsia="Open Sans" w:cs="Open Sans"/>
                <w:color w:val="#FFFFFF"/>
                <w:sz w:val="22"/>
                <w:szCs w:val="22"/>
                <w:b w:val="1"/>
                <w:bCs w:val="1"/>
              </w:rPr>
              <w:t xml:space="preserve">Ağustos 2022</w:t>
            </w:r>
          </w:p>
        </w:tc>
      </w:tr>
    </w:tbl>
    <w:tbl>
      <w:tblGrid>
        <w:gridCol w:w="3000" w:type="dxa"/>
        <w:gridCol w:w="7000" w:type="dxa"/>
      </w:tblGrid>
      <w:tblPr>
        <w:tblStyle w:val="tableStyle1"/>
      </w:tblPr>
      <w:tr>
        <w:trPr/>
        <w:tc>
          <w:tcPr>
            <w:tcW w:w="3000" w:type="dxa"/>
            <w:vAlign w:val="center"/>
            <w:tcBorders>
              <w:right w:val="single" w:sz="1" w:color="white"/>
            </w:tcBorders>
            <w:shd w:val="clear" w:fill="#2d90d6"/>
            <w:noWrap/>
          </w:tcPr>
          <w:p>
            <w:pPr/>
            <w:r>
              <w:rPr>
                <w:rFonts w:ascii="Open Sans" w:hAnsi="Open Sans" w:eastAsia="Open Sans" w:cs="Open Sans"/>
                <w:color w:val="white"/>
                <w:sz w:val="20"/>
                <w:szCs w:val="20"/>
                <w:b w:val="1"/>
                <w:bCs w:val="1"/>
              </w:rPr>
              <w:t xml:space="preserve">Başlangıç - Bitiş Tarihi</w:t>
            </w:r>
          </w:p>
        </w:tc>
        <w:tc>
          <w:tcPr>
            <w:tcW w:w="7000" w:type="dxa"/>
            <w:vAlign w:val="center"/>
            <w:shd w:val="clear" w:fill="#2d90d6"/>
            <w:noWrap/>
          </w:tcPr>
          <w:p>
            <w:pPr/>
            <w:r>
              <w:rPr>
                <w:rFonts w:ascii="Open Sans" w:hAnsi="Open Sans" w:eastAsia="Open Sans" w:cs="Open Sans"/>
                <w:color w:val="white"/>
                <w:sz w:val="20"/>
                <w:szCs w:val="20"/>
                <w:b w:val="1"/>
                <w:bCs w:val="1"/>
              </w:rPr>
              <w:t xml:space="preserve">Etkinlik Adı</w:t>
            </w:r>
          </w:p>
        </w:tc>
      </w:tr>
    </w:tbl>
    <w:tbl>
      <w:tblGrid>
        <w:gridCol w:w="3000" w:type="dxa"/>
        <w:gridCol w:w="7000" w:type="dxa"/>
      </w:tblGrid>
      <w:tblPr>
        <w:tblStyle w:val="tableStyle1"/>
      </w:tblP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01.08.2022 - 07.08.2022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44.Madde Kapsamında Bahar Dönemi I. Sınav Hakkı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01.08.2022 - 05.08.2022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Bahar Yarıyılı Hukuk Fakültesi-Yarıyıllık-Üç Ders Sınavı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01.08.2022 - 18.08.2022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Lisansüstü (Tezli Yüksek Lisans/Tezsiz Yüksek Lisans/Doktora/ Uzaktan Eğitim) Programlara Başvuru ve Önkayıtlar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01.08.2022 - 18.08.2022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Lisansüstü (Tezli Yüksek Lisans/Tezsiz Yüksek Lisans/Doktora/ Uzaktan Eğitim) Programlara Onay İşlemleri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01.08.2022 - 15.08.2022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Merkezi Yatay Geçiş Başvurular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01.08.2022 - 05.08.2022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Spor Bilimleri Fakültesi Özel Yetenek Sınavı Başvuru ve Önkayıt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01.08.2022 - 12.08.2022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Tezli-Tezsiz Yüksek Lisans Programları Arası Geçiş Başvuruları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08.08.2022 - 12.08.2022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Spor Bilimleri Fakültesi Özel Yetenek Ön Kayıt Evraklarının İncelenmesi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09.08.2022 - 12.08.2022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Çift Anadal / Yandal Programları Başvuruları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15.08.2022 - 21.08.2022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44.Madde Kapsamında Bahar Dönemi II. Sınav Hakkı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15.08.2022 - 15.08.2022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Tezli-Tezsiz Yüksek Lisans Programları Arası Geçiş Başvuruları Sonuçların İlanı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15.08.2022 - 26.08.2022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Yaz Okulu Ara Sınav Mazeret Sınavı Başvurusu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15.08.2022 - 21.08.2022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Yaz Okulu Ara Sınav Tarihleri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16.08.2022 - 16.08.2022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Spor Bilimleri Fakültesi Özel Yetenek Sınavına (Atletizm) Girecek Aday Öğrenci Listelerinin İlan Edilmesi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17.08.2022 - 17.08.2022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Çift Anadal / Yandal Programları Başvuruları için Özel Yetenek Sınavları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17.08.2022 - 19.08.2022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Güz Yarıyılı Önlisans ve Lisans Kurum İçi ve Kurumlararası Yatay Geçiş Başvuruları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18.08.2022 - 18.08.2022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Çift Anadal / Yandal Programları Başvuruları için Yabancı Dil Sınavı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18.08.2022 - 18.08.2022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Merkezi Yatay Geçiş Yabancı Dil Sınavı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22.08.2022 - 24.08.2022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Atatürk Eğitim Fakültesi Özel Yetenek Başvuru ve Önkayıt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22.08.2022 - 26.08.2022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Bahar Yarıyılı Hukuk Fakültesi Üç Ders Sınavı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22.08.2022 - 24.09.2022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Güzel Sanatlar Fakültesi Özel Yetenek Sınavı Başvuru ve Önkayıt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22.08.2022 - 25.08.2022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Lisansüstü (Tezli Yüksek Lisans/Tezsiz Yüksek Lisans/Doktora/ Uzaktan Eğitim) Programlar Mesleki Bilgi Değerlendirmesi ve Mülakat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22.08.2022 - 25.08.2022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Spor Bilimleri Fakültesi Özel Yetenek Sınavı (Atletizm)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23.08.2022 - 23.08.2022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Çift Anadal / Yandal Programları Başvuruları için Yabancı Dil Sınav Sonuçlarının İlanı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23.08.2022 - 23.08.2022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Çift Anadal ve Yandal Özel Yetenek Programları İçin Özel Yetenek Sınavı Sonuçlarının İlanı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23.08.2022 - 23.08.2022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Merkezi Yatay Geçiş Yabancı Dil Sınavı Sonuçları İlanı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24.08.2022 - 24.08.2022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Çift Anadal ve Yandal Özel Yetenek Sınav Sonuçlarına İtiraz Süresi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24.08.2022 - 24.08.2022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Çift Anadal ve Yandal Yabancı Dil Sınav Sonuçlarına İtiraz Süresi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24.08.2022 - 24.08.2022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Güz Yarıyılı Önlisans ve Lisans Kurum İçi ve Kurumlararası Yatay Geçiş Başvuruları için Yabancı Dil Sınavı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24.08.2022 - 24.08.2022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Merkezi Yatay Geçiş Yabancı Dil Sınav Sonuçlarına İtiraz Süresi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25.08.2022 - 02.09.2022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Çift Anadal ve Yandal Sonuçlarını Değerlendirme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25.08.2022 - 25.08.2022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Güz Yarıyılı Önlisans ve Lisans Kurum İçi ve Kurumlararası Yatay Geçiş Başvuruları için Özel Yetenek Sınavı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25.08.2022 - 02.09.2022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Merkezi Yatay Geçiş Değerlendirme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26.08.2022 - 26.08.2022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Güz Yarıyılı Önlisans ve Lisans Kurum İçi ve Kurumlararası Yatay Geçiş Başvuruları için Yabancı Dil Sınav Sonuçlarının İlanı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26.08.2022 - 26.08.2022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Spor Bilimleri Fakültesi Özel Yetenek Sınavı ve Genel Değerlendirme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26.08.2022 - 28.08.2022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Spor Bilimleri Fakültesi Özel Yetenek Sınavı ve Genel Değerlendirme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29.08.2022 - 02.09.2022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Atatürk Eğitim Fakültesi Özel Yetenek Sınav Tarihleri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29.08.2022 - 29.08.2022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Güz Yarıyılı Önlisans ve Lisans Kurum İçi ve Kurumlararası Yatay Geçiş Başvuruları için Özel Yetenek Sınav Sonuçlarının İlanı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29.08.2022 - 29.08.2022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Güz Yarıyılı Önlisans ve Lisans Kurum İçi ve Kurumlararası Yatay Geçiş Başvuruları için Yabancı Dil Sınav Sonuçlarına İtiraz Süresi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29.08.2022 - 29.08.2022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Spor Bilimleri Fakültesi Özel Yetenek Sınav Sonuçlarının İlanı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29.08.2022 - 01.09.2022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Spor Bilimleri Fakültesi Özel Yetenek Sınavı Asil Kazanan Adayların Başvuruları, Kazanan Öğrencilerin Asıl Evraklarının Teslim Alınması ve Kontrolü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29.08.2022 - 01.09.2022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Yaz Okulu Ara Sınav Mazeret Sınavı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30.08.2022 - 30.08.2022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Zafer Bayramı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31.08.2022 - 31.08.2022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Güz Yarıyılı Önlisans ve Lisans Kurum İçi ve Kurumlararası Yatay Geçiş Başvuruları için Özel Yetenek Sınav Sonuçlarına İtiraz Süresi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31.08.2022 - 05.09.2022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Güz Yarıyılı Önlisans ve Lisans Kurum İçi ve Kurumlararası Yatay Geçiş Sonuçlarını Değerlendirme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31.08.2022 - 31.08.2022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Lisansüstü (Tezli Yüksek Lisans/Tezsiz Yüksek Lisans/Doktora/ Uzaktan Eğitim) Programlar Sonuçların İlanı</w:t>
            </w:r>
          </w:p>
        </w:tc>
      </w:tr>
    </w:tbl>
    <w:p/>
    <w:tbl>
      <w:tblGrid>
        <w:gridCol w:w="2000" w:type="dxa"/>
      </w:tblGrid>
      <w:tblPr>
        <w:tblStyle w:val="tableStyle1"/>
      </w:tblPr>
      <w:tr>
        <w:trPr>
          <w:trHeight w:val="1" w:hRule="atLeast"/>
        </w:trPr>
        <w:tc>
          <w:tcPr>
            <w:tcW w:w="2000" w:type="dxa"/>
            <w:vAlign w:val="bottom"/>
            <w:shd w:val="clear" w:fill="#0f3d6e"/>
            <w:noWrap/>
          </w:tcPr>
          <w:p>
            <w:pPr/>
            <w:r>
              <w:rPr>
                <w:rFonts w:ascii="Open Sans" w:hAnsi="Open Sans" w:eastAsia="Open Sans" w:cs="Open Sans"/>
                <w:color w:val="#FFFFFF"/>
                <w:sz w:val="22"/>
                <w:szCs w:val="22"/>
                <w:b w:val="1"/>
                <w:bCs w:val="1"/>
              </w:rPr>
              <w:t xml:space="preserve">Eylül 2022</w:t>
            </w:r>
          </w:p>
        </w:tc>
      </w:tr>
    </w:tbl>
    <w:tbl>
      <w:tblGrid>
        <w:gridCol w:w="3000" w:type="dxa"/>
        <w:gridCol w:w="7000" w:type="dxa"/>
      </w:tblGrid>
      <w:tblPr>
        <w:tblStyle w:val="tableStyle1"/>
      </w:tblPr>
      <w:tr>
        <w:trPr/>
        <w:tc>
          <w:tcPr>
            <w:tcW w:w="3000" w:type="dxa"/>
            <w:vAlign w:val="center"/>
            <w:tcBorders>
              <w:right w:val="single" w:sz="1" w:color="white"/>
            </w:tcBorders>
            <w:shd w:val="clear" w:fill="#2d90d6"/>
            <w:noWrap/>
          </w:tcPr>
          <w:p>
            <w:pPr/>
            <w:r>
              <w:rPr>
                <w:rFonts w:ascii="Open Sans" w:hAnsi="Open Sans" w:eastAsia="Open Sans" w:cs="Open Sans"/>
                <w:color w:val="white"/>
                <w:sz w:val="20"/>
                <w:szCs w:val="20"/>
                <w:b w:val="1"/>
                <w:bCs w:val="1"/>
              </w:rPr>
              <w:t xml:space="preserve">Başlangıç - Bitiş Tarihi</w:t>
            </w:r>
          </w:p>
        </w:tc>
        <w:tc>
          <w:tcPr>
            <w:tcW w:w="7000" w:type="dxa"/>
            <w:vAlign w:val="center"/>
            <w:shd w:val="clear" w:fill="#2d90d6"/>
            <w:noWrap/>
          </w:tcPr>
          <w:p>
            <w:pPr/>
            <w:r>
              <w:rPr>
                <w:rFonts w:ascii="Open Sans" w:hAnsi="Open Sans" w:eastAsia="Open Sans" w:cs="Open Sans"/>
                <w:color w:val="white"/>
                <w:sz w:val="20"/>
                <w:szCs w:val="20"/>
                <w:b w:val="1"/>
                <w:bCs w:val="1"/>
              </w:rPr>
              <w:t xml:space="preserve">Etkinlik Adı</w:t>
            </w:r>
          </w:p>
        </w:tc>
      </w:tr>
    </w:tbl>
    <w:tbl>
      <w:tblGrid>
        <w:gridCol w:w="3000" w:type="dxa"/>
        <w:gridCol w:w="7000" w:type="dxa"/>
      </w:tblGrid>
      <w:tblPr>
        <w:tblStyle w:val="tableStyle1"/>
      </w:tblP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01.09.2022 - 20.09.2022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Lisansüstü (Tezli Yüksek Lisans/Tezsiz Yüksek Lisans/Doktora/ Uzaktan Eğitim) Programları Kesin Kayıt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02.09.2022 - 02.09.2022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Spor Bilimleri Fakültesi Özel Yetenek Yedek Öğrencilerin İlanı ve Kayıtlarının Alınması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05.09.2022 - 05.09.2022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Merkezi Yatay Geçiş Sonuçların Rektörlüğe Gönderilmesi İçin Son Gün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06.09.2022 - 06.09.2022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Atatürk Eğitim Fakültesi Özel Yetenek Sınav Sonuçlarının İlanı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06.09.2022 - 06.09.2022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Çift Anadal / Yandal Programları Sonuçlarının İlanı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06.09.2022 - 06.09.2022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Güz Yarıyılı Önlisans ve Lisans Kurum İçi ve Kurumlararası Yatay Geçiş Sonuçlarının Rektörlüğe Gönderilmesi için Son Gün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06.09.2022 - 08.09.2022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Güzel Sanatlar Fakültesi Özel Yetenek Sınavı 1. Aşama Seçme Sınavları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06.09.2022 - 07.09.2022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Güzel Sanatlar Fakültesi Özel Yetenek Sınavı Müzik Bölümü Eleme Sınavı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07.09.2022 - 07.09.2022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Çift Anadal ve Yandal Değerlendirme Sonuçlarına İtiraz Süresi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07.09.2022 - 07.09.2022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Güzel Sanatlar Fakültesi Özel Yetenek Sınavı Fotoğraf Bölümü Eleme Sınavı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07.09.2022 - 07.09.2022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Merkezi Yatay Geçiş Sonuçların İlanı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08.09.2022 - 08.09.2022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Atatürk Eğitim Fakültesi Özel Yetenek Sınav Sonuçlarına İtiraz Süresi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08.09.2022 - 12.09.2022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Çift Anadal / Yandal Programları Asil Kayıtları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08.09.2022 - 08.09.2022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Güz Yarıyılı Önlisans ve Lisans Kurum İçi ve Kurumlararası Yatay Geçiş Sonuçlarının İlanı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08.09.2022 - 08.09.2022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Güzel Sanatlar Fakültesi Müzik Bölümü Özel Yetenek Sınavı 1. Aşama Eleme Sınavı Sonuçlarının İlanı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09.09.2022 - 13.09.2022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Atatürk Eğitim Fakültesi Özel Yetenek Sınavı Asil Kayıt Tarihleri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09.09.2022 - 09.09.2022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Güzel Sanatlar Fakültesi Özel Yetenek Sınavı Müzik Bölümü İkinci Aşama Seçme Sınavı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10.09.2022 - 10.09.2022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Güzel Sanatlar Fakültesi Özel Yetenek Sınavı 1. Aşama Eleme Sınavı Sonuçlarının İlanı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12.09.2022 - 15.09.2022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Güz Yarıyılı Önlisans ve Lisans Kurum İçi ve Kurumlararası Yatay Geçiş Asil Kayıtlar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12.09.2022 - 14.09.2022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Güzel Sanatlar Fakültesi Özel Yetenek Sınavı 2. Aşama Seçme Sınavları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12.09.2022 - 12.09.2022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Güzel Sanatlar Fakültesi Özel Yetenek Sınavı Müzik Bölümü Sonuçlarının İlanı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12.09.2022 - 15.09.2022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Merkezi Yatay Geçiş Kesin Kayıt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12.09.2022 - 23.09.2022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Yaz Okulu Yarıyıl Sonu Mazeret Sınavı Başvurusu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12.09.2022 - 18.09.2022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Yaz Okulu Yarıyıl Sonu Sınavı Tarihleri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13.09.2022 - 13.09.2022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Çift Anadal / Yandal Programları Yedek Kontenjan İlanı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14.09.2022 - 16.09.2022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 Çift Anadal / Yandal Programları Yedek Kayıtları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14.09.2022 - 15.09.2022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Atatürk Eğitim Fakültesi Özel Yetenek Sınavı İçin Yedeklerden Dilekçe Alınması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14.09.2022 - 14.09.2022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Atatürk Eğitim Fakültesi Özel Yetenek Sınavı Yedek Kontenjan İlanı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16.09.2022 - 16.09.2022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Atatürk Eğitim Fakültesi Özel Yetenek Sınavı Yedek Kayıt Tarihleri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16.09.2022 - 16.09.2022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Güz Yarıyılı Önlisans ve Lisans Kurum İçi ve Kurumlararası Yatay Geçiş Yedek Kontenjan İlanı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16.09.2022 - 16.09.2022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Güzel Sanatlar Fakültesi Özel Yetenek Sınavı Tüm Bölümler İçin Sonuçlarının İlanı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19.09.2022 - 19.09.2022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Güz Yarıyılı Önlisans ve Lisans Kurum İçi ve Kurumlararası Yatay Geçiş Yedek Adaylardan Ön Kayıt Dilekçesi Alınması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19.09.2022 - 21.09.2022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Güzel Sanatlar Fakültesi Özel Yetenek Asil Kayıtlar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20.09.2022 - 20.09.2022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Güz Yarıyılı Önlisans ve Lisans Kurum İçi ve Kurumlararası Yatay Geçiş Yedekten Kesin Kayıt Kazananların Kayıt İşlemlerinin Yapılması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21.09.2022 - 21.09.2022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Lisansüstü (Tezli Yüksek Lisans/Tezsiz Yüksek Lisans/Doktora/ Uzaktan Eğitim) Yedeklerin İlanı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22.09.2022 - 23.09.2022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Lisansüstü (Tezli Yüksek Lisans/Tezsiz Yüksek Lisans/Doktora/ Uzaktan Eğitim) Programları Yedeklerden Ön Kayıt Dilekçe Alınması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23.09.2022 - 23.09.2022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Çift Anadal ve Yandal Programları Öğrencileri İçin Başarısızlık Nedeniyle Kayıtların Silinmesi İçin Son Gün 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26.09.2022 - 28.09.2022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Güzel Sanatlar Fakültesi Özel Yetenek Yedek Kayıtlar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26.09.2022 - 26.09.2022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Lisansüstü (Tezli Yüksek Lisans/Tezsiz Yüksek Lisans/Doktora/ Uzaktan Eğitim) Programları Yedek-Kesin Kayıt Hakkı Kazananların İlanı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26.09.2022 - 29.09.2022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Lisansüstü (Tezli Yüksek Lisans/Tezsiz Yüksek Lisans/Doktora/ Uzaktan Eğitim) Programları Yedeklerden Ön Kayıt Dilekçe Alınan Adayların Kesin Kayıtları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26.09.2022 - 28.09.2022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Yaz Okulu Sonu Mazeret Sınavı Tarihleri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30.09.2022 - 30.09.2022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Yaz Okulu Yarıyıl Sonrası Tek Ders Sınavı</w:t>
            </w:r>
          </w:p>
        </w:tc>
      </w:tr>
    </w:tbl>
    <w:sectPr>
      <w:headerReference w:type="default" r:id="rId7"/>
      <w:footerReference w:type="default" r:id="rId8"/>
      <w:pgSz w:orient="portrait" w:w="11905.511811023622" w:h="16837.79527559055"/>
      <w:pgMar w:top="300" w:right="300" w:bottom="300" w:left="300" w:header="100" w:footer="125" w:gutter="0"/>
      <w:cols w:num="1" w:space="720"/>
      <w:pgNumType w:start="1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pict>
        <v:shapetype id="_x0000_t32" coordsize="21600,21600" o:spt="32" o:oned="t" path="m,l21600,21600e" filled="f">
          <v:path arrowok="t" fillok="f" o:connecttype="none"/>
          <o:lock v:ext="edit" shapetype="t"/>
        </v:shapetype>
        <v:shape id="_x0000_s1001" type="#_x0000_t32" style="width:750pt; height:0pt; margin-left:0pt; margin-top:0pt; mso-position-horizontal:left; mso-position-vertical:top; mso-position-horizontal-relative:char; mso-position-vertical-relative:line;">
          <w10:wrap type="inline"/>
          <v:stroke weight="1pt" color="#e8e8e8"/>
        </v:shape>
      </w:pict>
    </w:r>
  </w:p>
  <w:p>
    <w:pPr/>
    <w:r>
      <w:rPr>
        <w:rFonts w:ascii="Open Sans" w:hAnsi="Open Sans" w:eastAsia="Open Sans" w:cs="Open Sans"/>
        <w:sz w:val="18"/>
        <w:szCs w:val="18"/>
        <w:b w:val="0"/>
        <w:bCs w:val="0"/>
      </w:rPr>
      <w:t xml:space="preserve">Bu belgenin hukuki geçerliliği yoktur. Marmara Üniversitesi, Akademik Takvim üzerinde değişiklik yapma hakkını saklı tutar. Akademik Takvim'in güncel halini takvim.marmara.edu.tr adresinden takip edebilirsiniz.</w:t>
    </w:r>
  </w:p>
  <w:p>
    <w:pPr>
      <w:jc w:val="right"/>
    </w:pPr>
    <w:r>
      <w:rPr>
        <w:rFonts w:ascii="Open Sans" w:hAnsi="Open Sans" w:eastAsia="Open Sans" w:cs="Open Sans"/>
        <w:sz w:val="18"/>
        <w:szCs w:val="18"/>
      </w:rPr>
      <w:t xml:space="preserve">İndirilme Tarihi : 30.09.2026 15:28:51</w:t>
    </w:r>
  </w:p>
  <w:p>
    <w:pPr>
      <w:jc w:val="center"/>
    </w:pPr>
    <w:r>
      <w:rPr>
        <w:sz w:val="18"/>
        <w:szCs w:val="18"/>
      </w:rPr>
      <w:t xml:space="preserve">Sayfa </w:t>
    </w:r>
    <w:r>
      <w:fldChar w:fldCharType="begin"/>
    </w:r>
    <w:r>
      <w:rPr>
        <w:sz w:val="18"/>
        <w:szCs w:val="18"/>
      </w:rPr>
      <w:instrText xml:space="preserve">PAGE</w:instrText>
    </w:r>
    <w:r>
      <w:fldChar w:fldCharType="separate"/>
    </w:r>
    <w:r>
      <w:fldChar w:fldCharType="end"/>
    </w:r>
    <w:r>
      <w:rPr>
        <w:sz w:val="18"/>
        <w:szCs w:val="18"/>
      </w:rPr>
      <w:t xml:space="preserve">/</w:t>
    </w:r>
    <w:r>
      <w:fldChar w:fldCharType="begin"/>
    </w:r>
    <w:r>
      <w:rPr>
        <w:sz w:val="18"/>
        <w:szCs w:val="18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pict>
        <v:shape type="#_x0000_t75" stroked="f" style="width:265pt; height:83.265027322404pt; margin-left:0pt; margin-top:0pt; mso-position-horizontal:left; mso-position-vertical:top; mso-position-horizontal-relative:char; mso-position-vertical-relative:line;">
          <w10:wrap type="inline"/>
          <v:imagedata r:id="rId1" o:title=""/>
        </v:shape>
      </w:pict>
    </w:r>
  </w:p>
  <w:p>
    <w:pPr>
      <w:jc w:val="center"/>
    </w:pPr>
    <w:r>
      <w:rPr>
        <w:rFonts w:ascii="Open Sans" w:hAnsi="Open Sans" w:eastAsia="Open Sans" w:cs="Open Sans"/>
        <w:color w:val="#193F65"/>
        <w:sz w:val="40"/>
        <w:szCs w:val="40"/>
      </w:rPr>
      <w:t xml:space="preserve">2021-2022 AKADEMİK TAKVİM</w:t>
    </w:r>
  </w:p>
  <w:p>
    <w:pPr/>
    <w:r>
      <w:pict>
        <v:shape id="_x0000_s1003" type="#_x0000_t32" style="width:750pt; height:0pt; margin-left:0pt; margin-top:0pt; mso-position-horizontal:left; mso-position-vertical:top; mso-position-horizontal-relative:char; mso-position-vertical-relative:line;">
          <w10:wrap type="inline"/>
          <v:stroke weight="1pt" color="#e8e8e8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Open Sans" w:hAnsi="Open Sans" w:eastAsia="Open Sans" w:cs="Open Sans"/>
        <w:sz w:val="24"/>
        <w:szCs w:val="24"/>
        <w:lang w:val="en-US"/>
      </w:rPr>
    </w:rPrDefault>
  </w:docDefaults>
  <w:style w:type="paragraph" w:default="1" w:styleId="Normal">
    <w:name w:val="Normal"/>
    <w:pPr>
      <w:ind w:left="72" w:right="0" w:firstLine="0"/>
      <w:spacing w:before="40" w:after="40"/>
    </w:pPr>
  </w:style>
  <w:style w:type="character" w:styleId="FootnoteReference">
    <w:name w:val="Footnote Reference"/>
    <w:semiHidden/>
    <w:unhideWhenUsed/>
    <w:rPr>
      <w:vertAlign w:val="superscript"/>
    </w:rPr>
  </w:style>
  <w:style w:type="table" w:customStyle="1" w:styleId="tableStyle1">
    <w:name w:val="tableStyle1"/>
    <w:uiPriority w:val="99"/>
    <w:tblPr>
      <w:tblW w:w="0" w:type="auto"/>
      <w:tblLayout w:type="autofit"/>
      <w:tblCellMar>
        <w:top w:w="10" w:type="dxa"/>
        <w:left w:w="10" w:type="dxa"/>
        <w:right w:w="10" w:type="dxa"/>
        <w:bottom w:w="1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Relationship Id="rId8" Type="http://schemas.openxmlformats.org/officeDocument/2006/relationships/footer" Target="footer1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2026-09-30T15:28:51+03:00</dcterms:created>
  <dcterms:modified xsi:type="dcterms:W3CDTF">2026-09-30T15:28:51+03:00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